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C79E1" w14:textId="77777777" w:rsidR="000B358A" w:rsidRPr="005310B6" w:rsidRDefault="000B358A" w:rsidP="000B358A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0B358A"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  <w:t xml:space="preserve"> </w:t>
      </w: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14:paraId="641C5CC4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14:paraId="2F1FB59A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6E86AC16" w14:textId="77777777" w:rsidR="000B358A" w:rsidRPr="005310B6" w:rsidRDefault="000B358A" w:rsidP="000B358A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32"/>
          <w:szCs w:val="32"/>
          <w:lang w:eastAsia="ru-RU"/>
        </w:rPr>
        <w:t>ПОСТАНОВЛЕНИЕ</w:t>
      </w:r>
    </w:p>
    <w:p w14:paraId="3F84AB59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5FAE49C6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14:paraId="3C5125F8" w14:textId="77777777" w:rsidR="000B358A" w:rsidRPr="005310B6" w:rsidRDefault="000B358A" w:rsidP="000B358A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102A6A4C" w14:textId="77777777" w:rsidR="005310B6" w:rsidRPr="004E3D9E" w:rsidRDefault="005310B6" w:rsidP="005310B6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801900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801900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4E3D9E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</w:p>
    <w:p w14:paraId="687ABBEA" w14:textId="77777777" w:rsidR="00E45667" w:rsidRDefault="00E45667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14:paraId="1DC1130E" w14:textId="6AF8DE72" w:rsidR="000B358A" w:rsidRPr="005310B6" w:rsidRDefault="004E3D9E" w:rsidP="000B358A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 внесении изменений в постановление Администрации Арамильского городского округа от 27.09.2023 № 616 «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Об утверждении муниципальной программы</w:t>
      </w:r>
      <w:r w:rsid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Арамильского городского округа «Повышение эффективности управления 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>8</w:t>
      </w:r>
      <w:r w:rsidR="000B358A" w:rsidRPr="005310B6"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  <w:t xml:space="preserve"> года»</w:t>
      </w:r>
    </w:p>
    <w:p w14:paraId="1304BF7A" w14:textId="77777777" w:rsidR="000B358A" w:rsidRPr="005310B6" w:rsidRDefault="000B358A" w:rsidP="000B358A">
      <w:pPr>
        <w:spacing w:after="1"/>
        <w:rPr>
          <w:rFonts w:ascii="Liberation Serif" w:hAnsi="Liberation Serif" w:cs="Liberation Serif"/>
          <w:sz w:val="28"/>
          <w:szCs w:val="28"/>
        </w:rPr>
      </w:pPr>
    </w:p>
    <w:p w14:paraId="3832786C" w14:textId="5A9D7E85" w:rsidR="000B358A" w:rsidRPr="005310B6" w:rsidRDefault="000B358A" w:rsidP="000B358A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</w:pPr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В соответствии со </w:t>
      </w:r>
      <w:hyperlink r:id="rId6" w:history="1">
        <w:r w:rsidRPr="005310B6">
          <w:rPr>
            <w:rFonts w:ascii="Liberation Serif" w:eastAsia="Times New Roman" w:hAnsi="Liberation Serif" w:cs="Liberation Serif"/>
            <w:bCs/>
            <w:sz w:val="28"/>
            <w:szCs w:val="28"/>
          </w:rPr>
          <w:t>статьей 179</w:t>
        </w:r>
      </w:hyperlink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Бюджетного кодекса Российской Федерации, </w:t>
      </w:r>
      <w:hyperlink r:id="rId7" w:history="1">
        <w:r w:rsidRPr="005310B6">
          <w:rPr>
            <w:rFonts w:ascii="Liberation Serif" w:eastAsia="Times New Roman" w:hAnsi="Liberation Serif" w:cs="Liberation Serif"/>
            <w:bCs/>
            <w:sz w:val="28"/>
            <w:szCs w:val="28"/>
          </w:rPr>
          <w:t>постановлением</w:t>
        </w:r>
      </w:hyperlink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 Администрации Арамильского городского округа от 26</w:t>
      </w:r>
      <w:r w:rsidR="005310B6">
        <w:rPr>
          <w:rFonts w:ascii="Liberation Serif" w:eastAsia="Times New Roman" w:hAnsi="Liberation Serif" w:cs="Liberation Serif"/>
          <w:bCs/>
          <w:sz w:val="28"/>
          <w:szCs w:val="28"/>
        </w:rPr>
        <w:t>.09.</w:t>
      </w:r>
      <w:r w:rsidRPr="005310B6">
        <w:rPr>
          <w:rFonts w:ascii="Liberation Serif" w:eastAsia="Times New Roman" w:hAnsi="Liberation Serif" w:cs="Liberation Serif"/>
          <w:bCs/>
          <w:sz w:val="28"/>
          <w:szCs w:val="28"/>
        </w:rPr>
        <w:t xml:space="preserve">2013 № 387 «Об утверждении Порядка </w:t>
      </w:r>
      <w:r w:rsidRPr="005310B6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формирования и реализации Муниципальных программ Арамильского городского округа»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, на основании Решения Думы Арамильского городского округа</w:t>
      </w:r>
      <w:r w:rsidR="000D0A2C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от 12.09.2024       № 45/1 «О внесении изменений в Решение Думы Арамильского городского округа</w:t>
      </w:r>
      <w:r w:rsidR="004E3D9E" w:rsidRPr="004E3D9E">
        <w:t xml:space="preserve"> </w:t>
      </w:r>
      <w:r w:rsidR="004E3D9E" w:rsidRP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от 14.12.2023</w:t>
      </w:r>
      <w:r w:rsidR="000D0A2C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 </w:t>
      </w:r>
      <w:r w:rsidR="004E3D9E" w:rsidRP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 xml:space="preserve">№ 37/4 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«</w:t>
      </w:r>
      <w:r w:rsidR="004E3D9E" w:rsidRP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Об утверждении бюджета Арамильского городского округа на 2024 год и плановый период 2025-2026 годов</w:t>
      </w:r>
      <w:r w:rsidR="004E3D9E">
        <w:rPr>
          <w:rFonts w:ascii="Liberation Serif" w:eastAsia="Times New Roman" w:hAnsi="Liberation Serif" w:cs="Liberation Serif"/>
          <w:bCs/>
          <w:sz w:val="28"/>
          <w:szCs w:val="28"/>
          <w:lang w:eastAsia="ru-RU" w:bidi="ru-RU"/>
        </w:rPr>
        <w:t>»</w:t>
      </w:r>
    </w:p>
    <w:p w14:paraId="03429D8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14:paraId="2DA30DA7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ПОСТАНОВЛЯЮ:</w:t>
      </w:r>
    </w:p>
    <w:p w14:paraId="634F9AEE" w14:textId="77777777" w:rsidR="000B358A" w:rsidRPr="005310B6" w:rsidRDefault="000B358A" w:rsidP="000B358A">
      <w:pPr>
        <w:widowControl w:val="0"/>
        <w:autoSpaceDE w:val="0"/>
        <w:autoSpaceDN w:val="0"/>
        <w:spacing w:after="0" w:line="240" w:lineRule="auto"/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14:paraId="7FF79671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 xml:space="preserve">1. Внести в постановление Администрации Арамильского городского округа от </w:t>
      </w:r>
      <w:r>
        <w:rPr>
          <w:rFonts w:ascii="Liberation Serif" w:hAnsi="Liberation Serif" w:cs="Liberation Serif"/>
          <w:sz w:val="28"/>
          <w:szCs w:val="28"/>
        </w:rPr>
        <w:t>27.09.2023 № 616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«Об утверждении муниципальной </w:t>
      </w:r>
      <w:hyperlink w:anchor="P33" w:history="1">
        <w:r w:rsidRPr="004E3D9E">
          <w:rPr>
            <w:rFonts w:ascii="Liberation Serif" w:hAnsi="Liberation Serif" w:cs="Liberation Serif"/>
            <w:sz w:val="28"/>
            <w:szCs w:val="28"/>
          </w:rPr>
          <w:t>программы</w:t>
        </w:r>
      </w:hyperlink>
      <w:r w:rsidRPr="004E3D9E">
        <w:rPr>
          <w:rFonts w:ascii="Liberation Serif" w:hAnsi="Liberation Serif" w:cs="Liberation Serif"/>
          <w:sz w:val="28"/>
          <w:szCs w:val="28"/>
        </w:rPr>
        <w:t xml:space="preserve"> Арамильского городского округа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следующие изменения:</w:t>
      </w:r>
    </w:p>
    <w:p w14:paraId="5853622A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1.1. Паспорт муниципальной программы изложить в новой редакции (приложение № 1);</w:t>
      </w:r>
    </w:p>
    <w:p w14:paraId="11E9BB81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1.2. Приложение № 2 к муниципальной программе «Повышение эффективности управления муниципальными финансами Арамильского городского округа до 202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4E3D9E">
        <w:rPr>
          <w:rFonts w:ascii="Liberation Serif" w:hAnsi="Liberation Serif" w:cs="Liberation Serif"/>
          <w:sz w:val="28"/>
          <w:szCs w:val="28"/>
        </w:rPr>
        <w:t xml:space="preserve"> года» изложить в новой редакции (приложение № 2).</w:t>
      </w:r>
    </w:p>
    <w:p w14:paraId="4ECAF9F6" w14:textId="77777777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 xml:space="preserve">2. Опубликовать настоящее постановление в газете «Арамильские вести». </w:t>
      </w:r>
    </w:p>
    <w:p w14:paraId="5BE431C0" w14:textId="77777777" w:rsidR="004E3D9E" w:rsidRPr="004E3D9E" w:rsidRDefault="004E3D9E" w:rsidP="004E3D9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4E3D9E">
        <w:rPr>
          <w:rFonts w:ascii="Liberation Serif" w:hAnsi="Liberation Serif" w:cs="Liberation Serif"/>
          <w:sz w:val="28"/>
          <w:szCs w:val="28"/>
        </w:rPr>
        <w:t>3. Настоящее постановление разместить на официальном сайте Арамильского городского округа.</w:t>
      </w:r>
    </w:p>
    <w:p w14:paraId="5C55755B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p w14:paraId="5583FF65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p w14:paraId="43E9AFA4" w14:textId="77777777" w:rsidR="004E3D9E" w:rsidRPr="004E3D9E" w:rsidRDefault="004E3D9E" w:rsidP="004E3D9E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4376"/>
      </w:tblGrid>
      <w:tr w:rsidR="004E3D9E" w:rsidRPr="004E3D9E" w14:paraId="17542524" w14:textId="77777777" w:rsidTr="004B3117">
        <w:trPr>
          <w:trHeight w:val="450"/>
        </w:trPr>
        <w:tc>
          <w:tcPr>
            <w:tcW w:w="6238" w:type="dxa"/>
            <w:shd w:val="clear" w:color="auto" w:fill="auto"/>
          </w:tcPr>
          <w:p w14:paraId="7703FA45" w14:textId="77777777" w:rsidR="004E3D9E" w:rsidRPr="004E3D9E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Глава Арамильского городского округа</w:t>
            </w:r>
          </w:p>
          <w:p w14:paraId="6EA52525" w14:textId="77777777" w:rsidR="004E3D9E" w:rsidRPr="004E3D9E" w:rsidRDefault="004E3D9E" w:rsidP="004B311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 xml:space="preserve">                                  %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SIGN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_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val="en-US" w:eastAsia="ru-RU"/>
              </w:rPr>
              <w:t>STAMP</w:t>
            </w:r>
            <w:r w:rsidRPr="004E3D9E">
              <w:rPr>
                <w:rFonts w:ascii="Liberation Serif" w:eastAsia="Times New Roman" w:hAnsi="Liberation Serif" w:cs="Liberation Serif"/>
                <w:color w:val="D9D9D9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4376" w:type="dxa"/>
            <w:shd w:val="clear" w:color="auto" w:fill="auto"/>
          </w:tcPr>
          <w:p w14:paraId="508EF4DA" w14:textId="77777777" w:rsidR="004E3D9E" w:rsidRPr="004E3D9E" w:rsidRDefault="004E3D9E" w:rsidP="004B3117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4E3D9E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                  М.С. Мишарина</w:t>
            </w:r>
          </w:p>
        </w:tc>
      </w:tr>
    </w:tbl>
    <w:p w14:paraId="122196AB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 xml:space="preserve"> </w:t>
      </w:r>
      <w:bookmarkStart w:id="0" w:name="P33"/>
      <w:bookmarkEnd w:id="0"/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14:paraId="2D9DE7A1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постановлению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</w:p>
    <w:p w14:paraId="1DCBC63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</w:p>
    <w:p w14:paraId="2D80AEDC" w14:textId="77777777" w:rsidR="004E3D9E" w:rsidRPr="00A83BB9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_________________ №_______</w:t>
      </w:r>
    </w:p>
    <w:p w14:paraId="3CC0F734" w14:textId="77777777" w:rsidR="004E3D9E" w:rsidRDefault="004E3D9E" w:rsidP="004E3D9E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</w:t>
      </w:r>
    </w:p>
    <w:p w14:paraId="51D85218" w14:textId="77777777" w:rsidR="005310B6" w:rsidRPr="005310B6" w:rsidRDefault="005310B6" w:rsidP="005310B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1" w:name="P43"/>
      <w:bookmarkEnd w:id="1"/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Муниципальная программа </w:t>
      </w:r>
      <w:r w:rsidR="006359CB"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Арамильского городского округа </w:t>
      </w:r>
      <w:r w:rsidRPr="006359CB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«Повышение эффективности управления 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муниципальными финансами Арамильского городского округа до 202</w:t>
      </w:r>
      <w:r w:rsidR="00820EE1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8</w:t>
      </w:r>
      <w:r w:rsidRPr="005310B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года»</w:t>
      </w:r>
    </w:p>
    <w:p w14:paraId="72D23224" w14:textId="77777777" w:rsidR="005310B6" w:rsidRPr="005310B6" w:rsidRDefault="005310B6" w:rsidP="005310B6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color w:val="FF0000"/>
          <w:sz w:val="28"/>
          <w:szCs w:val="28"/>
        </w:rPr>
      </w:pPr>
    </w:p>
    <w:p w14:paraId="04DA7D9A" w14:textId="77777777" w:rsidR="000B358A" w:rsidRPr="006359CB" w:rsidRDefault="000B358A" w:rsidP="006359CB">
      <w:pPr>
        <w:pStyle w:val="ConsPlusTitle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sz w:val="28"/>
          <w:szCs w:val="28"/>
        </w:rPr>
        <w:t>ПАСПОРТ</w:t>
      </w:r>
    </w:p>
    <w:p w14:paraId="4D112D6C" w14:textId="77777777" w:rsidR="00FB3C12" w:rsidRDefault="006359CB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м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>униципальн</w:t>
      </w:r>
      <w:r w:rsidRPr="006359CB">
        <w:rPr>
          <w:rFonts w:ascii="Liberation Serif" w:hAnsi="Liberation Serif" w:cs="Liberation Serif"/>
          <w:b/>
          <w:sz w:val="28"/>
          <w:szCs w:val="28"/>
        </w:rPr>
        <w:t>ой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программ</w:t>
      </w:r>
      <w:r w:rsidRPr="006359CB">
        <w:rPr>
          <w:rFonts w:ascii="Liberation Serif" w:hAnsi="Liberation Serif" w:cs="Liberation Serif"/>
          <w:b/>
          <w:sz w:val="28"/>
          <w:szCs w:val="28"/>
        </w:rPr>
        <w:t>ы</w:t>
      </w:r>
      <w:r w:rsidR="005310B6" w:rsidRPr="006359CB">
        <w:rPr>
          <w:rFonts w:ascii="Liberation Serif" w:hAnsi="Liberation Serif" w:cs="Liberation Serif"/>
          <w:b/>
          <w:sz w:val="28"/>
          <w:szCs w:val="28"/>
        </w:rPr>
        <w:t xml:space="preserve"> «Повышение эффективности управления муниципальными финансами </w:t>
      </w:r>
    </w:p>
    <w:p w14:paraId="27087615" w14:textId="77777777" w:rsidR="00AF2D24" w:rsidRDefault="005310B6" w:rsidP="006359CB">
      <w:pPr>
        <w:pStyle w:val="ConsPlusNormal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Арамильского городского округа </w:t>
      </w:r>
    </w:p>
    <w:p w14:paraId="0AA6C20C" w14:textId="77777777" w:rsidR="000B358A" w:rsidRPr="006359CB" w:rsidRDefault="005310B6" w:rsidP="006359CB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6359CB">
        <w:rPr>
          <w:rFonts w:ascii="Liberation Serif" w:hAnsi="Liberation Serif" w:cs="Liberation Serif"/>
          <w:b/>
          <w:sz w:val="28"/>
          <w:szCs w:val="28"/>
        </w:rPr>
        <w:t>до 202</w:t>
      </w:r>
      <w:r w:rsidR="00820EE1">
        <w:rPr>
          <w:rFonts w:ascii="Liberation Serif" w:hAnsi="Liberation Serif" w:cs="Liberation Serif"/>
          <w:b/>
          <w:sz w:val="28"/>
          <w:szCs w:val="28"/>
        </w:rPr>
        <w:t>8</w:t>
      </w:r>
      <w:r w:rsidRPr="006359CB">
        <w:rPr>
          <w:rFonts w:ascii="Liberation Serif" w:hAnsi="Liberation Serif" w:cs="Liberation Serif"/>
          <w:b/>
          <w:sz w:val="28"/>
          <w:szCs w:val="28"/>
        </w:rPr>
        <w:t xml:space="preserve"> года» </w:t>
      </w:r>
    </w:p>
    <w:p w14:paraId="3A6F0599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0B358A" w:rsidRPr="005310B6" w14:paraId="01BD707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036A41C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1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B42A4BB" w14:textId="77777777" w:rsidR="006359CB" w:rsidRPr="006359CB" w:rsidRDefault="000B358A" w:rsidP="006359CB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муниципальной программы </w:t>
            </w:r>
            <w:r w:rsidR="006359CB" w:rsidRPr="005310B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Арамильского городского округа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ьского городского округа до 2028</w:t>
            </w:r>
            <w:r w:rsidR="006359CB" w:rsidRPr="006359C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года»</w:t>
            </w:r>
          </w:p>
          <w:p w14:paraId="26B67C9E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муниципальная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программа)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1D77557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0B358A" w:rsidRPr="005310B6" w14:paraId="5E96411A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5B8F2664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1DC0C2E4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07017947" w14:textId="77777777" w:rsidR="000B358A" w:rsidRPr="006359CB" w:rsidRDefault="00AF2D24" w:rsidP="00820EE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="000B358A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- 31.12.202</w:t>
            </w:r>
            <w:r w:rsidR="00820EE1">
              <w:rPr>
                <w:rFonts w:ascii="Liberation Serif" w:hAnsi="Liberation Serif" w:cs="Liberation Serif"/>
                <w:sz w:val="28"/>
                <w:szCs w:val="28"/>
              </w:rPr>
              <w:t>8</w:t>
            </w:r>
          </w:p>
        </w:tc>
      </w:tr>
      <w:tr w:rsidR="000B358A" w:rsidRPr="005310B6" w14:paraId="0C0C8E10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454C7802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3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21A4BE58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Цели и задачи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4826F2BC" w14:textId="77777777" w:rsidR="000B358A" w:rsidRPr="00CB3590" w:rsidRDefault="00AF2D24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Ц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ели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программы:</w:t>
            </w:r>
          </w:p>
          <w:p w14:paraId="193AFC0D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укрепление доходной базы местного бюджета, развитие доходного потенциала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6E44BD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рациональное управление средствами местного бюджета, повышение эффективности бюджетных расходов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F3DB3F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эффективное управление муниципальным долгом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D2E148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осуществление предварительного финансового контроля за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BD63404" w14:textId="77777777" w:rsidR="000B358A" w:rsidRPr="00CB3590" w:rsidRDefault="00430DD0" w:rsidP="006359CB">
            <w:pPr>
              <w:pStyle w:val="ConsPlusNormal"/>
              <w:jc w:val="both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5) обеспечение условий для реализации мероприятий муниципальной программы в соответствии с установленными сроками и задачами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396677B" w14:textId="77777777" w:rsidR="000B358A" w:rsidRPr="00CB3590" w:rsidRDefault="00430DD0" w:rsidP="00AF2D24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централизованной системы ведения бухгалтерского учета и документооборота Арамильского городского округа.</w:t>
            </w:r>
          </w:p>
        </w:tc>
      </w:tr>
      <w:tr w:rsidR="000B358A" w:rsidRPr="005310B6" w14:paraId="4E1E5866" w14:textId="77777777">
        <w:tc>
          <w:tcPr>
            <w:tcW w:w="624" w:type="dxa"/>
            <w:tcBorders>
              <w:top w:val="nil"/>
              <w:bottom w:val="nil"/>
            </w:tcBorders>
          </w:tcPr>
          <w:p w14:paraId="58B2AE03" w14:textId="77777777" w:rsidR="000B358A" w:rsidRPr="005310B6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59CA9DC0" w14:textId="77777777" w:rsidR="000B358A" w:rsidRPr="00430DD0" w:rsidRDefault="000B358A" w:rsidP="005310B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nil"/>
              <w:bottom w:val="nil"/>
            </w:tcBorders>
          </w:tcPr>
          <w:p w14:paraId="4D12C7D5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Задачи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программы:</w:t>
            </w:r>
          </w:p>
          <w:p w14:paraId="6489249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увеличение объема налоговых и неналоговых доходов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7C4DE2D6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улучшение качества администрирования доходов местного бюджета и повышение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эффективности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работы с дебиторской задолженностью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304231A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планирования и исполнения местного бюджета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0C383E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управления средствами бюджета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7A8C8A7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финансирования дефицита бюджета при сохранении его финансовой устойчивости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126994B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6)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0D397EE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обеспечение контроля за соблюдением законодательства о контрактной системе в сфере закупок товаров, работ, услуг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0785C74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>предварительный финансовый контроль за исполнением местного бюджета в рамках требований бюджетного законодательства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47FA38F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эффективности деятельности Финансового отдела Администрации Арамильского городского округа по реализации муниципальной программы «Повышение эффективности управления 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муниципальными финансами Арамил</w:t>
            </w:r>
            <w:r w:rsidR="00A5283D">
              <w:rPr>
                <w:rFonts w:ascii="Liberation Serif" w:hAnsi="Liberation Serif" w:cs="Liberation Serif"/>
                <w:sz w:val="28"/>
                <w:szCs w:val="28"/>
              </w:rPr>
              <w:t>ьского городского округа до 2028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года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FB2817D" w14:textId="77777777" w:rsidR="000B358A" w:rsidRPr="00CB3590" w:rsidRDefault="000B358A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обеспечение</w:t>
            </w:r>
            <w:r w:rsidR="00430DD0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единой методологии ведения бухгалтерского учета</w:t>
            </w:r>
          </w:p>
        </w:tc>
      </w:tr>
      <w:tr w:rsidR="000B358A" w:rsidRPr="005310B6" w14:paraId="62A4EE6C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7D321F89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4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6F0CCD9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муниципальной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5EEF60E5" w14:textId="77777777" w:rsidR="000B358A" w:rsidRPr="00CB3590" w:rsidRDefault="009915C3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2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1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Организация ис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полнения доходной части бюджета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206516A6" w14:textId="77777777" w:rsidR="000B358A" w:rsidRPr="00CB3590" w:rsidRDefault="009915C3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5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2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оцессом и его совершенствование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61228F88" w14:textId="77777777" w:rsidR="000B358A" w:rsidRPr="00CB3590" w:rsidRDefault="009915C3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9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>подпрограмма 3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муниципальным долгом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05E93B36" w14:textId="77777777" w:rsidR="000B358A" w:rsidRPr="00CB3590" w:rsidRDefault="009915C3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81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4</w:t>
              </w:r>
            </w:hyperlink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ности системы муниципального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финансового контроля, казначейского контроля и контроля в сфер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>е закупок товаров, работ, услуг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5F91422F" w14:textId="77777777" w:rsidR="000B358A" w:rsidRPr="00CB3590" w:rsidRDefault="009915C3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hyperlink w:anchor="P425">
              <w:r w:rsidR="000B358A" w:rsidRPr="00CB3590">
                <w:rPr>
                  <w:rFonts w:ascii="Liberation Serif" w:hAnsi="Liberation Serif" w:cs="Liberation Serif"/>
                  <w:sz w:val="28"/>
                  <w:szCs w:val="28"/>
                </w:rPr>
                <w:t xml:space="preserve">подпрограмма </w:t>
              </w:r>
              <w:r w:rsidR="006359CB" w:rsidRPr="00CB3590">
                <w:rPr>
                  <w:rFonts w:ascii="Liberation Serif" w:hAnsi="Liberation Serif" w:cs="Liberation Serif"/>
                  <w:sz w:val="28"/>
                  <w:szCs w:val="28"/>
                </w:rPr>
                <w:t>5</w:t>
              </w:r>
            </w:hyperlink>
            <w:r w:rsidR="000B358A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Обеспечение реализации муниципальной программы </w:t>
            </w:r>
            <w:r w:rsidR="000F0368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Арамильского городского округа 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>«Повышение эффективности управления муниципальными финансами Арамил</w:t>
            </w:r>
            <w:r w:rsidR="00A5283D">
              <w:rPr>
                <w:rFonts w:ascii="Liberation Serif" w:eastAsia="Times New Roman" w:hAnsi="Liberation Serif" w:cs="Liberation Serif"/>
                <w:sz w:val="28"/>
                <w:szCs w:val="28"/>
              </w:rPr>
              <w:t>ьского городского округа до 2028</w:t>
            </w:r>
            <w:r w:rsidR="006359CB" w:rsidRPr="00CB3590">
              <w:rPr>
                <w:rFonts w:ascii="Liberation Serif" w:eastAsia="Times New Roman" w:hAnsi="Liberation Serif" w:cs="Liberation Serif"/>
                <w:sz w:val="28"/>
                <w:szCs w:val="28"/>
              </w:rPr>
              <w:t xml:space="preserve"> года»</w:t>
            </w:r>
          </w:p>
        </w:tc>
      </w:tr>
      <w:tr w:rsidR="000B358A" w:rsidRPr="005310B6" w14:paraId="3F6E4DC1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6C5B8DE8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5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0F5FF3F9" w14:textId="77777777" w:rsidR="000B358A" w:rsidRPr="00CB3590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6359CB"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6F1F4024" w14:textId="77777777" w:rsidR="000B358A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т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емп роста объема налоговых и неналоговых доходов бюджета Арамильского городского округа (в сопоставимых условиях);</w:t>
            </w:r>
          </w:p>
          <w:p w14:paraId="1CEC971F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тклонение исполнения прогноза налоговых и неналоговых доходов бюджета Арамильского городского округа;</w:t>
            </w:r>
          </w:p>
          <w:p w14:paraId="3B6E456C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льгот, предоставленных Решениями Думы Арамильского городского округа о налогах, по которым проведена оценка их эффективности;</w:t>
            </w:r>
          </w:p>
          <w:p w14:paraId="106A0CD0" w14:textId="77777777" w:rsidR="00430DD0" w:rsidRPr="00CB359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налоговых и неналоговых доходов бюджета Арамильского городского округа, поступивших за счет реализации мер по повышению доходного потенциала Арамильского городского округа, в общем объеме собственных доходов бюджета Арамильского городского округ</w:t>
            </w:r>
            <w:r w:rsidR="00CB3590" w:rsidRPr="00CB3590">
              <w:rPr>
                <w:rFonts w:ascii="Liberation Serif" w:hAnsi="Liberation Serif" w:cs="Liberation Serif"/>
                <w:sz w:val="28"/>
                <w:szCs w:val="28"/>
              </w:rPr>
              <w:t>а;</w:t>
            </w:r>
          </w:p>
          <w:p w14:paraId="4F7A537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просроченной дебиторской задолженности по администрируемым Финансовым отделом Администрации Арамильского городского округа доходам местного бюджета (без учета безвозмездных поступлений) на конец отчетного периода по сравнению с началом отчетного периода;</w:t>
            </w:r>
          </w:p>
          <w:p w14:paraId="22E0D62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остатка невыясненных поступлений доходов, распределяемых органами Федерального казначейства между бюджетами бюджетной системы Российской Федерации, зачисляемы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х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в местный бюджет на лицевой счет администратора доходов бюджета, по которым администратором доходов  - Финансовым отделом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Арамильского городского округа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 на 1 января года, следующего за отчетным финансовым годом, не произведено уточнение вида и принадлежности платежа, к аналогичному  показателю на 1 января отчетного финансового  года без учета сумм, поступивших в последние 10 рабочих дней отчетного финансового  года и уточненных без нарушения срока;</w:t>
            </w:r>
          </w:p>
          <w:p w14:paraId="2684221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исполнения функций главного администратора (администратора) доходов по закрепленным за Финансовым отделом Администрации Арамильского городского округа источникам доходов бюджета;</w:t>
            </w:r>
          </w:p>
          <w:p w14:paraId="361C54E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и актуальность перечня кодов классификации доходов бюджета, закрепленных за главными администраторами доходов местного бюджета;</w:t>
            </w:r>
          </w:p>
          <w:p w14:paraId="77F1CA27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олное и своевременное исполнение полномочий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 xml:space="preserve">Финансового отдела Администрации Арамильского городского округа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части планирования и организации исполнения местного бюджета;</w:t>
            </w:r>
          </w:p>
          <w:p w14:paraId="11E528C4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олнота формирования и предоставления бюджетной отчетности с соблюдением требований, установлен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ных бюджетным законодательством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1F599E94" w14:textId="77777777" w:rsidR="00CB3590" w:rsidRPr="00CB3590" w:rsidRDefault="00CB3590" w:rsidP="00CB3590">
            <w:pPr>
              <w:pStyle w:val="ConsPlusCel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11)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оля своевременно открытых лицевых счетов для учета операции по исполнению местного бюджета и и проведения кассовых операций со средствами на лицевых счетах неучастников бюджетного процесса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4C25502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12)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оля исполненных судебных актов по искам к Арамильскому городскому округу о возмещении вреда, причиненного гражданину или юридическому лицу в результате незаконных действий (бездействия) органов 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lastRenderedPageBreak/>
              <w:t>местного самоуправления Арамильского городского округа либо должностных лиц этих органов, и о присуждении компенсации за нарушение права на исполнение судебного акта в течение трех месяцев со дня поступления исполнительных документов на исполнение;</w:t>
            </w:r>
          </w:p>
          <w:p w14:paraId="4E80F7CE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iCs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13) </w:t>
            </w:r>
            <w:r w:rsidR="002D3175">
              <w:rPr>
                <w:rFonts w:ascii="Liberation Serif" w:hAnsi="Liberation Serif" w:cs="Liberation Serif"/>
                <w:iCs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>дельный вес программных расходов в общем объеме расходов бюджета Арамильского городского округа;</w:t>
            </w:r>
          </w:p>
          <w:p w14:paraId="44AF7B8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iCs/>
                <w:sz w:val="28"/>
                <w:szCs w:val="28"/>
              </w:rPr>
              <w:t xml:space="preserve">14) </w:t>
            </w:r>
            <w:r w:rsidR="00AF2D24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тепень качества управления финансами Арамильского городского округа;</w:t>
            </w:r>
          </w:p>
          <w:p w14:paraId="1B2357F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заимствований Арамильского городского округа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местного бюджета;</w:t>
            </w:r>
          </w:p>
          <w:p w14:paraId="35F1873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14:paraId="0DDD8B46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средств, направленных в отчетном финансовом году на погашение долговых обязательств и обслуживание муниципального долга Арамильского городского округа (без учета объемов погашения и расходов, осуществленных за счет новых заимствований), к годовому объему налоговых, неналоговых доходов местного бюджета и дотаций из бюджетов;</w:t>
            </w:r>
          </w:p>
          <w:p w14:paraId="0734AFA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расходов на обслуживание муниципального долга Арамильского городского округа к объему расходов местного бюджета, за исключением объема расходов, которые осуществляются за счет субвенций, предоставляемых из вышестоящих бюджетов, в отчетном финансовом году;</w:t>
            </w:r>
          </w:p>
          <w:p w14:paraId="0B44895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19)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объема выплат по муниципальным гарантиям к общему объему предоставленных Арамильским городским округом муниципальных гарантий;</w:t>
            </w:r>
          </w:p>
          <w:p w14:paraId="5F55B45B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оля краткосрочных обязательств в общем объеме муниципального долга Арамильского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городского округа;</w:t>
            </w:r>
          </w:p>
          <w:p w14:paraId="75F4FA85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21)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росроченная задолженность по долговым обязательствам Арамильского городского округа;</w:t>
            </w:r>
          </w:p>
          <w:p w14:paraId="523BBCF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тношение объема проверенных средств к общему объему расходов местного бюджета;</w:t>
            </w:r>
          </w:p>
          <w:p w14:paraId="58CE661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частие в семинарах по вопросам, относящимся к компетенции органов внутреннего муниципального контроля;</w:t>
            </w:r>
          </w:p>
          <w:p w14:paraId="012E7571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24)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проведенных плановых проверок соблюдения законода</w:t>
            </w:r>
            <w:r w:rsidR="008063AD">
              <w:rPr>
                <w:rFonts w:ascii="Liberation Serif" w:hAnsi="Liberation Serif" w:cs="Liberation Serif"/>
                <w:sz w:val="28"/>
                <w:szCs w:val="28"/>
              </w:rPr>
              <w:t xml:space="preserve">тельства о контрактной системе 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в общем объеме запланированных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округа;</w:t>
            </w:r>
          </w:p>
          <w:p w14:paraId="6E5C2CAA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25)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документов, в отношении которых своевременно осуществлен предварительный казначейский контроль в сфере закупок товаров, работ, услуг;</w:t>
            </w:r>
          </w:p>
          <w:p w14:paraId="612A73F0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26)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бюджетных обязательств получателей средств местного бюджета, в отношении которых осуществлен финансовый контроль для постановки их на учет;</w:t>
            </w:r>
          </w:p>
          <w:p w14:paraId="34AE9F1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27)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д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оля своевременно санкционированных документов получателей средств местного бюджета и неучастников бюджетного процесса;</w:t>
            </w:r>
          </w:p>
          <w:p w14:paraId="2A194A0F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28)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обеспеченности муниципальных служащих Финансового отдела Администрации Арамильского городского округа автоматизированными рабочими местами;</w:t>
            </w:r>
          </w:p>
          <w:p w14:paraId="273AF718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29)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бъем просроченной кредиторской задолженности Финансового отдела Администрации Арамильского городского округа по обязательствам местного бюджета;</w:t>
            </w:r>
          </w:p>
          <w:p w14:paraId="1C261ECD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30)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у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ровень выполнения значений целевых показателей муниципальной программы;</w:t>
            </w:r>
          </w:p>
          <w:p w14:paraId="7D785218" w14:textId="77777777" w:rsidR="00CB3590" w:rsidRPr="00CB3590" w:rsidRDefault="00CB3590" w:rsidP="006359CB">
            <w:pPr>
              <w:pStyle w:val="ConsPlusNormal"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31) </w:t>
            </w:r>
            <w:r w:rsidR="002D3175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о</w:t>
            </w: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>тношение данных бюджетной отчетности к контрольным соотношениям Федерального казначейства;</w:t>
            </w:r>
          </w:p>
          <w:p w14:paraId="0BF268B2" w14:textId="77777777" w:rsidR="00CB3590" w:rsidRPr="00CB3590" w:rsidRDefault="00CB359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  <w:t xml:space="preserve">32)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бухгалтерского учета;</w:t>
            </w:r>
          </w:p>
          <w:p w14:paraId="6DA71F72" w14:textId="77777777" w:rsidR="00CB3590" w:rsidRPr="00CB3590" w:rsidRDefault="00CB3590" w:rsidP="002D3175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 xml:space="preserve">33) </w:t>
            </w:r>
            <w:r w:rsidR="002D3175">
              <w:rPr>
                <w:rFonts w:ascii="Liberation Serif" w:hAnsi="Liberation Serif" w:cs="Liberation Serif"/>
                <w:sz w:val="28"/>
                <w:szCs w:val="28"/>
              </w:rPr>
              <w:t>с</w:t>
            </w:r>
            <w:r w:rsidRPr="00CB3590">
              <w:rPr>
                <w:rFonts w:ascii="Liberation Serif" w:hAnsi="Liberation Serif" w:cs="Liberation Serif"/>
                <w:sz w:val="28"/>
                <w:szCs w:val="28"/>
              </w:rPr>
              <w:t>оотношение данных бюджетной отчетности к данным учетной политики и единой методологии</w:t>
            </w:r>
          </w:p>
        </w:tc>
      </w:tr>
      <w:tr w:rsidR="000B358A" w:rsidRPr="005310B6" w14:paraId="09D7DC32" w14:textId="77777777"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14:paraId="05A9A9FA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lastRenderedPageBreak/>
              <w:t>6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58EA8C86" w14:textId="77777777" w:rsidR="000B358A" w:rsidRPr="005310B6" w:rsidRDefault="000B358A" w:rsidP="006359CB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14:paraId="391DCD11" w14:textId="5B374E1F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всего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212 141,8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14:paraId="4750DD97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0451D096" w14:textId="4AF4C046" w:rsidR="000B358A" w:rsidRPr="00430DD0" w:rsidRDefault="006359CB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2024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>52 223,2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51BBBF17" w14:textId="4B463D4A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59 055,9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A9EC2D4" w14:textId="274E003D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34 999,4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7A500F4" w14:textId="54F4E068" w:rsidR="000B358A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</w:t>
            </w:r>
            <w:r w:rsidR="006359CB" w:rsidRPr="00430DD0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год </w:t>
            </w:r>
            <w:r w:rsidR="00430DD0"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36 208,3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0022647D" w14:textId="77777777" w:rsidR="00820EE1" w:rsidRPr="00430DD0" w:rsidRDefault="00820EE1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год </w:t>
            </w:r>
            <w:r w:rsidRPr="00820EE1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– </w:t>
            </w:r>
            <w:r w:rsidR="00A5283D" w:rsidRPr="00A5283D">
              <w:rPr>
                <w:rFonts w:ascii="Liberation Serif" w:hAnsi="Liberation Serif" w:cs="Liberation Serif"/>
                <w:sz w:val="28"/>
                <w:szCs w:val="28"/>
              </w:rPr>
              <w:t>29 655,0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рублей;</w:t>
            </w:r>
          </w:p>
          <w:p w14:paraId="4275CCB4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14:paraId="3C3ADF32" w14:textId="053F78C4" w:rsidR="000B358A" w:rsidRPr="00430DD0" w:rsidRDefault="00430DD0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 xml:space="preserve">211 451,6 </w:t>
            </w:r>
            <w:r w:rsidR="000B358A"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3991662B" w14:textId="77777777" w:rsidR="000B358A" w:rsidRPr="00430DD0" w:rsidRDefault="000B358A" w:rsidP="00430DD0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1A0953C5" w14:textId="7B90E0F7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E45667">
              <w:rPr>
                <w:rFonts w:ascii="Liberation Serif" w:hAnsi="Liberation Serif" w:cs="Liberation Serif"/>
                <w:sz w:val="28"/>
                <w:szCs w:val="28"/>
              </w:rPr>
              <w:t xml:space="preserve">51 533,0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14:paraId="72DF5F5D" w14:textId="33AD5200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59 055,9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7E5A78D4" w14:textId="2371B46F" w:rsidR="00A5283D" w:rsidRPr="00430DD0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>34 999,4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6FDA5B91" w14:textId="0BFA142D" w:rsidR="00A5283D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2027 год</w:t>
            </w:r>
            <w:r w:rsidR="00BC0229">
              <w:rPr>
                <w:rFonts w:ascii="Liberation Serif" w:hAnsi="Liberation Serif" w:cs="Liberation Serif"/>
                <w:sz w:val="28"/>
                <w:szCs w:val="28"/>
              </w:rPr>
              <w:t xml:space="preserve"> - 36 208,3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6DA5FD43" w14:textId="77777777" w:rsidR="00820EE1" w:rsidRDefault="00A5283D" w:rsidP="00A52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>год – 29 655,0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  <w:p w14:paraId="00027354" w14:textId="7361CB43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областной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640,0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рублей,</w:t>
            </w:r>
          </w:p>
          <w:p w14:paraId="790F04ED" w14:textId="77777777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503CE6C4" w14:textId="251A56DE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 w:rsidR="00210CD1">
              <w:rPr>
                <w:rFonts w:ascii="Liberation Serif" w:hAnsi="Liberation Serif" w:cs="Liberation Serif"/>
                <w:sz w:val="28"/>
                <w:szCs w:val="28"/>
              </w:rPr>
              <w:t>640</w:t>
            </w:r>
            <w:r w:rsidR="007976EF">
              <w:rPr>
                <w:rFonts w:ascii="Liberation Serif" w:hAnsi="Liberation Serif" w:cs="Liberation Serif"/>
                <w:sz w:val="28"/>
                <w:szCs w:val="28"/>
              </w:rPr>
              <w:t>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B6DDFC5" w14:textId="16E26E58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512E57FD" w14:textId="4AC0182B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79F2736D" w14:textId="69D1C971" w:rsidR="002670E3" w:rsidRP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42E0A82F" w14:textId="77777777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2028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2670E3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14:paraId="3FA0EE0A" w14:textId="53BB066B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федеральный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50,2 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14:paraId="1BD8BCBE" w14:textId="77777777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14:paraId="64CD86F5" w14:textId="48457B20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2024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50,2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BBF5F36" w14:textId="23B65485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2025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37B47E46" w14:textId="376AB77F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2026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25D0D3C" w14:textId="5A579D4B" w:rsidR="002670E3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2027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430DD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14:paraId="26F7C1F0" w14:textId="2113675A" w:rsidR="002670E3" w:rsidRPr="00430DD0" w:rsidRDefault="002670E3" w:rsidP="002670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2028 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A5283D">
              <w:rPr>
                <w:rFonts w:ascii="Liberation Serif" w:hAnsi="Liberation Serif" w:cs="Liberation Serif"/>
                <w:sz w:val="28"/>
                <w:szCs w:val="28"/>
              </w:rPr>
              <w:t xml:space="preserve"> тыс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 рублей</w:t>
            </w:r>
          </w:p>
        </w:tc>
      </w:tr>
      <w:tr w:rsidR="000B358A" w:rsidRPr="005310B6" w14:paraId="4D3A3997" w14:textId="77777777">
        <w:tblPrEx>
          <w:tblBorders>
            <w:insideH w:val="single" w:sz="4" w:space="0" w:color="auto"/>
          </w:tblBorders>
        </w:tblPrEx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14:paraId="392732FF" w14:textId="77777777" w:rsidR="000B358A" w:rsidRPr="005310B6" w:rsidRDefault="000B358A" w:rsidP="005310B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5310B6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7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2FDC2965" w14:textId="77777777" w:rsidR="000B358A" w:rsidRPr="006359CB" w:rsidRDefault="000B358A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в информационно-телекоммуникационной сети 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Интернет</w:t>
            </w:r>
            <w:r w:rsidR="006359CB" w:rsidRPr="006359CB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сеть Интернет)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14:paraId="2C2CC97B" w14:textId="77777777" w:rsidR="000B358A" w:rsidRPr="006359CB" w:rsidRDefault="006359CB" w:rsidP="006359CB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6359CB">
              <w:rPr>
                <w:rFonts w:ascii="Liberation Serif" w:hAnsi="Liberation Serif" w:cs="Liberation Serif"/>
                <w:sz w:val="28"/>
                <w:szCs w:val="28"/>
              </w:rPr>
              <w:t>www.aramilgo.ru</w:t>
            </w:r>
          </w:p>
        </w:tc>
      </w:tr>
    </w:tbl>
    <w:p w14:paraId="4DC041C0" w14:textId="77777777" w:rsidR="000B358A" w:rsidRPr="005310B6" w:rsidRDefault="000B358A" w:rsidP="005310B6">
      <w:pPr>
        <w:pStyle w:val="ConsPlusNormal"/>
        <w:ind w:firstLine="709"/>
        <w:rPr>
          <w:rFonts w:ascii="Liberation Serif" w:hAnsi="Liberation Serif" w:cs="Liberation Serif"/>
          <w:color w:val="FF0000"/>
          <w:sz w:val="28"/>
          <w:szCs w:val="28"/>
        </w:rPr>
      </w:pPr>
    </w:p>
    <w:sectPr w:rsidR="000B358A" w:rsidRPr="005310B6" w:rsidSect="000D0A2C">
      <w:headerReference w:type="default" r:id="rId8"/>
      <w:headerReference w:type="first" r:id="rId9"/>
      <w:pgSz w:w="11905" w:h="16838"/>
      <w:pgMar w:top="709" w:right="851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9FE2E" w14:textId="77777777" w:rsidR="009915C3" w:rsidRDefault="009915C3" w:rsidP="008063AD">
      <w:pPr>
        <w:spacing w:after="0" w:line="240" w:lineRule="auto"/>
      </w:pPr>
      <w:r>
        <w:separator/>
      </w:r>
    </w:p>
  </w:endnote>
  <w:endnote w:type="continuationSeparator" w:id="0">
    <w:p w14:paraId="16C0F9FB" w14:textId="77777777" w:rsidR="009915C3" w:rsidRDefault="009915C3" w:rsidP="0080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3253E" w14:textId="77777777" w:rsidR="009915C3" w:rsidRDefault="009915C3" w:rsidP="008063AD">
      <w:pPr>
        <w:spacing w:after="0" w:line="240" w:lineRule="auto"/>
      </w:pPr>
      <w:r>
        <w:separator/>
      </w:r>
    </w:p>
  </w:footnote>
  <w:footnote w:type="continuationSeparator" w:id="0">
    <w:p w14:paraId="5E9DD705" w14:textId="77777777" w:rsidR="009915C3" w:rsidRDefault="009915C3" w:rsidP="0080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12680282"/>
      <w:docPartObj>
        <w:docPartGallery w:val="Page Numbers (Top of Page)"/>
        <w:docPartUnique/>
      </w:docPartObj>
    </w:sdtPr>
    <w:sdtEndPr/>
    <w:sdtContent>
      <w:p w14:paraId="7758CD29" w14:textId="77777777" w:rsidR="008063AD" w:rsidRDefault="008063AD">
        <w:pPr>
          <w:pStyle w:val="a8"/>
          <w:jc w:val="center"/>
        </w:pPr>
      </w:p>
      <w:p w14:paraId="24C39B54" w14:textId="77777777" w:rsidR="008063AD" w:rsidRDefault="008063A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3D9E">
          <w:rPr>
            <w:noProof/>
          </w:rPr>
          <w:t>8</w:t>
        </w:r>
        <w:r>
          <w:fldChar w:fldCharType="end"/>
        </w:r>
      </w:p>
    </w:sdtContent>
  </w:sdt>
  <w:p w14:paraId="7F2A9BAF" w14:textId="77777777" w:rsidR="008063AD" w:rsidRDefault="008063A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31685" w14:textId="77777777" w:rsidR="008063AD" w:rsidRDefault="008063AD">
    <w:pPr>
      <w:pStyle w:val="a8"/>
      <w:jc w:val="center"/>
    </w:pPr>
  </w:p>
  <w:p w14:paraId="11A3AF9B" w14:textId="77777777" w:rsidR="008063AD" w:rsidRDefault="008063A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B358A"/>
    <w:rsid w:val="00003588"/>
    <w:rsid w:val="00055EF4"/>
    <w:rsid w:val="0008188B"/>
    <w:rsid w:val="0008567D"/>
    <w:rsid w:val="000B358A"/>
    <w:rsid w:val="000D0A2C"/>
    <w:rsid w:val="000F0368"/>
    <w:rsid w:val="001A5AA9"/>
    <w:rsid w:val="00201048"/>
    <w:rsid w:val="00204C80"/>
    <w:rsid w:val="00210CD1"/>
    <w:rsid w:val="00234D4B"/>
    <w:rsid w:val="00264BA8"/>
    <w:rsid w:val="002670E3"/>
    <w:rsid w:val="002C440E"/>
    <w:rsid w:val="002D0B46"/>
    <w:rsid w:val="002D3175"/>
    <w:rsid w:val="002E5E7A"/>
    <w:rsid w:val="002F1B1A"/>
    <w:rsid w:val="003A1322"/>
    <w:rsid w:val="0042148B"/>
    <w:rsid w:val="00430DD0"/>
    <w:rsid w:val="00452148"/>
    <w:rsid w:val="004E3D9E"/>
    <w:rsid w:val="005310B6"/>
    <w:rsid w:val="005C52A6"/>
    <w:rsid w:val="005F249D"/>
    <w:rsid w:val="00624E4B"/>
    <w:rsid w:val="006359CB"/>
    <w:rsid w:val="0066592B"/>
    <w:rsid w:val="006B0C1C"/>
    <w:rsid w:val="006F1389"/>
    <w:rsid w:val="00782EB8"/>
    <w:rsid w:val="0079024D"/>
    <w:rsid w:val="007976EF"/>
    <w:rsid w:val="007A473B"/>
    <w:rsid w:val="007C7EE7"/>
    <w:rsid w:val="008063AD"/>
    <w:rsid w:val="00820EE1"/>
    <w:rsid w:val="008E1965"/>
    <w:rsid w:val="008F6650"/>
    <w:rsid w:val="009915C3"/>
    <w:rsid w:val="009D6FF0"/>
    <w:rsid w:val="009E52BF"/>
    <w:rsid w:val="009F45BF"/>
    <w:rsid w:val="00A5283D"/>
    <w:rsid w:val="00AC46E7"/>
    <w:rsid w:val="00AF2D24"/>
    <w:rsid w:val="00BC0229"/>
    <w:rsid w:val="00BD3B34"/>
    <w:rsid w:val="00BF424E"/>
    <w:rsid w:val="00CB3590"/>
    <w:rsid w:val="00CD293E"/>
    <w:rsid w:val="00CD5616"/>
    <w:rsid w:val="00D0124B"/>
    <w:rsid w:val="00DF58B0"/>
    <w:rsid w:val="00E45667"/>
    <w:rsid w:val="00EB3279"/>
    <w:rsid w:val="00F03D31"/>
    <w:rsid w:val="00FB3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5F349"/>
  <w15:docId w15:val="{FC7EC687-783F-4F5C-A62E-53E8D313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0B358A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0B358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0B358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0B358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B3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358A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uiPriority w:val="99"/>
    <w:semiHidden/>
    <w:unhideWhenUsed/>
    <w:rsid w:val="00FB3C1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3C12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3C12"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063AD"/>
  </w:style>
  <w:style w:type="paragraph" w:styleId="aa">
    <w:name w:val="footer"/>
    <w:basedOn w:val="a"/>
    <w:link w:val="ab"/>
    <w:uiPriority w:val="99"/>
    <w:unhideWhenUsed/>
    <w:rsid w:val="008063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06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C58216D9018E7301AEA35865F7066D75ED4C4B48B5B21ED37EF4B9FA27A8F6BF46F833582BE657AA921B2EAC2C8550EC4A4290AD8309BB4E2769E5CO4y8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8</Pages>
  <Words>1899</Words>
  <Characters>10827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Елпашева Мария Александровна</dc:creator>
  <cp:lastModifiedBy>Елпашева Мария Александровна</cp:lastModifiedBy>
  <cp:revision>48</cp:revision>
  <cp:lastPrinted>2023-08-15T06:42:00Z</cp:lastPrinted>
  <dcterms:created xsi:type="dcterms:W3CDTF">2023-07-29T08:57:00Z</dcterms:created>
  <dcterms:modified xsi:type="dcterms:W3CDTF">2025-01-16T08:20:00Z</dcterms:modified>
</cp:coreProperties>
</file>